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9" w:rsidRPr="00C43767" w:rsidRDefault="004C4037" w:rsidP="00C43767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43767">
        <w:rPr>
          <w:rFonts w:ascii="Calibri Light" w:hAnsi="Calibri Light" w:cs="Calibri Light"/>
          <w:b/>
          <w:sz w:val="24"/>
          <w:szCs w:val="24"/>
        </w:rPr>
        <w:t xml:space="preserve">Wymogi edytorskie monografia </w:t>
      </w:r>
      <w:proofErr w:type="spellStart"/>
      <w:r w:rsidRPr="00C43767">
        <w:rPr>
          <w:rFonts w:ascii="Calibri Light" w:hAnsi="Calibri Light" w:cs="Calibri Light"/>
          <w:b/>
          <w:sz w:val="24"/>
          <w:szCs w:val="24"/>
        </w:rPr>
        <w:t>wieloautorska</w:t>
      </w:r>
      <w:proofErr w:type="spellEnd"/>
      <w:r w:rsidRPr="00C43767">
        <w:rPr>
          <w:rFonts w:ascii="Calibri Light" w:hAnsi="Calibri Light" w:cs="Calibri Light"/>
          <w:b/>
          <w:sz w:val="24"/>
          <w:szCs w:val="24"/>
        </w:rPr>
        <w:t xml:space="preserve"> KANS</w:t>
      </w:r>
    </w:p>
    <w:p w:rsidR="004C4037" w:rsidRPr="00C43767" w:rsidRDefault="004C4037" w:rsidP="00C4376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Podczas przygotowania artykułów należy stosować wszystkie wymienione w niniejszej specyfikacji wymogi łącznie.</w:t>
      </w: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 xml:space="preserve">Zgłaszane do publikacji artykuły nie mogą być wcześniej publikowane. </w:t>
      </w: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Objętość artykułu nie może być mniejsza niż 20’ znaków (ze spacjami) i nie większa niż 35’ znaków (ze spacjami).</w:t>
      </w: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Artykuły niespełniające wymagań edytorskich zawartych w niniejszych zasadach nie będą rozpatrywane.</w:t>
      </w: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 xml:space="preserve">Do artykułu należy dołączyć: 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imię i nazwisko autora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tytuł i stopień naukowy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afiliację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dane do kontaktu (e-mail, telefon)</w:t>
      </w:r>
    </w:p>
    <w:p w:rsidR="004C4037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Nadesłanie artykułu jest równoznaczne z nieodpłatnym przeniesieniem na Wydawcę autorskich praw majątkowych w zakresie opublikowania tego artykułu w publikacji monograficznej i przeniesienie na Wydawcę praw majątkowych na następujących polach eksploatacji: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redakcja techniczna, w tym zmniejszenie objętości, usunięcie fragmentów i ograniczenie liczby ilustracji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utrwalenie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zwielokrotnienie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wprowadzenie do obrotu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wprowadzenie do pamięci komputera</w:t>
      </w:r>
    </w:p>
    <w:p w:rsidR="004C4037" w:rsidRPr="00C43767" w:rsidRDefault="004C4037" w:rsidP="00C437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umieszczenie w bazie cyfrowej i na stronie internetowej</w:t>
      </w:r>
    </w:p>
    <w:p w:rsidR="00D61711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 xml:space="preserve">Artykuł musi być napisany czcionką </w:t>
      </w:r>
      <w:proofErr w:type="spellStart"/>
      <w:r w:rsidRPr="00C43767">
        <w:rPr>
          <w:rFonts w:ascii="Calibri Light" w:hAnsi="Calibri Light" w:cs="Calibri Light"/>
          <w:sz w:val="24"/>
          <w:szCs w:val="24"/>
        </w:rPr>
        <w:t>Calibri</w:t>
      </w:r>
      <w:proofErr w:type="spellEnd"/>
      <w:r w:rsidRPr="00C43767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43767">
        <w:rPr>
          <w:rFonts w:ascii="Calibri Light" w:hAnsi="Calibri Light" w:cs="Calibri Light"/>
          <w:sz w:val="24"/>
          <w:szCs w:val="24"/>
        </w:rPr>
        <w:t>Light</w:t>
      </w:r>
      <w:proofErr w:type="spellEnd"/>
      <w:r w:rsidRPr="00C43767">
        <w:rPr>
          <w:rFonts w:ascii="Calibri Light" w:hAnsi="Calibri Light" w:cs="Calibri Light"/>
          <w:sz w:val="24"/>
          <w:szCs w:val="24"/>
        </w:rPr>
        <w:t xml:space="preserve"> o wielkości 12 p. z interlinią 1,5. Tekst musi być justowany </w:t>
      </w:r>
      <w:r w:rsidR="00D61711" w:rsidRPr="00C43767">
        <w:rPr>
          <w:rFonts w:ascii="Calibri Light" w:hAnsi="Calibri Light" w:cs="Calibri Light"/>
          <w:sz w:val="24"/>
          <w:szCs w:val="24"/>
        </w:rPr>
        <w:t xml:space="preserve">– marginesy prawy/lewy 2,5 cm, nagłówek/stopka – 2,5 </w:t>
      </w:r>
      <w:proofErr w:type="spellStart"/>
      <w:r w:rsidR="00D61711" w:rsidRPr="00C43767">
        <w:rPr>
          <w:rFonts w:ascii="Calibri Light" w:hAnsi="Calibri Light" w:cs="Calibri Light"/>
          <w:sz w:val="24"/>
          <w:szCs w:val="24"/>
        </w:rPr>
        <w:t>cm</w:t>
      </w:r>
      <w:proofErr w:type="spellEnd"/>
      <w:r w:rsidR="00D61711" w:rsidRPr="00C43767">
        <w:rPr>
          <w:rFonts w:ascii="Calibri Light" w:hAnsi="Calibri Light" w:cs="Calibri Light"/>
          <w:sz w:val="24"/>
          <w:szCs w:val="24"/>
        </w:rPr>
        <w:t xml:space="preserve">. </w:t>
      </w:r>
    </w:p>
    <w:p w:rsidR="00D61711" w:rsidRPr="00C43767" w:rsidRDefault="004C4037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Tytuł pracy</w:t>
      </w:r>
      <w:r w:rsidR="00D61711" w:rsidRPr="00C43767">
        <w:rPr>
          <w:rFonts w:ascii="Calibri Light" w:hAnsi="Calibri Light" w:cs="Calibri Light"/>
          <w:sz w:val="24"/>
          <w:szCs w:val="24"/>
        </w:rPr>
        <w:t xml:space="preserve"> powinien opisywać treść i stanowić ciąg znaków nie dłuższy niż 100 znaków ze spacjami.</w:t>
      </w:r>
    </w:p>
    <w:p w:rsidR="00D61711" w:rsidRPr="00C43767" w:rsidRDefault="00D61711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 xml:space="preserve">Treść artykułu musi być poprzedzona Wprowadzeniem, a zakończenie Podsumowaniem i wnioskami. Artykuł powinien być podzielony na </w:t>
      </w:r>
      <w:r w:rsidRPr="00C43767">
        <w:rPr>
          <w:rFonts w:ascii="Calibri Light" w:hAnsi="Calibri Light" w:cs="Calibri Light"/>
          <w:sz w:val="24"/>
          <w:szCs w:val="24"/>
        </w:rPr>
        <w:lastRenderedPageBreak/>
        <w:t>paragrafy/podrozdziały. Pod artykułem musi znajdować się bibliografia</w:t>
      </w:r>
      <w:r w:rsidR="00EB6A0F">
        <w:rPr>
          <w:rFonts w:ascii="Calibri Light" w:hAnsi="Calibri Light" w:cs="Calibri Light"/>
          <w:sz w:val="24"/>
          <w:szCs w:val="24"/>
        </w:rPr>
        <w:t xml:space="preserve"> (i </w:t>
      </w:r>
      <w:proofErr w:type="spellStart"/>
      <w:r w:rsidR="00EB6A0F">
        <w:rPr>
          <w:rFonts w:ascii="Calibri Light" w:hAnsi="Calibri Light" w:cs="Calibri Light"/>
          <w:sz w:val="24"/>
          <w:szCs w:val="24"/>
        </w:rPr>
        <w:t>netografia</w:t>
      </w:r>
      <w:proofErr w:type="spellEnd"/>
      <w:r w:rsidR="00EB6A0F">
        <w:rPr>
          <w:rFonts w:ascii="Calibri Light" w:hAnsi="Calibri Light" w:cs="Calibri Light"/>
          <w:sz w:val="24"/>
          <w:szCs w:val="24"/>
        </w:rPr>
        <w:t xml:space="preserve"> – oddzielnie); bibliografia musi</w:t>
      </w:r>
      <w:r w:rsidRPr="00C43767">
        <w:rPr>
          <w:rFonts w:ascii="Calibri Light" w:hAnsi="Calibri Light" w:cs="Calibri Light"/>
          <w:sz w:val="24"/>
          <w:szCs w:val="24"/>
        </w:rPr>
        <w:t xml:space="preserve"> obejm</w:t>
      </w:r>
      <w:r w:rsidR="00EB6A0F">
        <w:rPr>
          <w:rFonts w:ascii="Calibri Light" w:hAnsi="Calibri Light" w:cs="Calibri Light"/>
          <w:sz w:val="24"/>
          <w:szCs w:val="24"/>
        </w:rPr>
        <w:t>ować</w:t>
      </w:r>
      <w:r w:rsidRPr="00C43767">
        <w:rPr>
          <w:rFonts w:ascii="Calibri Light" w:hAnsi="Calibri Light" w:cs="Calibri Light"/>
          <w:sz w:val="24"/>
          <w:szCs w:val="24"/>
        </w:rPr>
        <w:t xml:space="preserve"> przynajmniej 50% pozycji bibliograficznych z ostatnich dwóch lat kalendarzowych. Cytowania według standardu Chicago 17 edycja (przykłady poniżej).</w:t>
      </w:r>
    </w:p>
    <w:p w:rsidR="00D61711" w:rsidRPr="00C43767" w:rsidRDefault="00D61711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Artykuł musi być poprzedzony streszczeniem w języku polskim i angielskim (po maksymalnie 750 znaków ze spacjami) oraz wykazem po maksimum pięć słów kluczowych (w języku polskim i angielskim).</w:t>
      </w:r>
    </w:p>
    <w:p w:rsidR="00D61711" w:rsidRPr="00C43767" w:rsidRDefault="00D61711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43767">
        <w:rPr>
          <w:rFonts w:ascii="Calibri Light" w:hAnsi="Calibri Light" w:cs="Calibri Light"/>
          <w:sz w:val="24"/>
          <w:szCs w:val="24"/>
        </w:rPr>
        <w:t>W artykule należy ograniczyć do minimum punktowania.</w:t>
      </w:r>
    </w:p>
    <w:p w:rsidR="00C43767" w:rsidRPr="00EB6A0F" w:rsidRDefault="00D61711" w:rsidP="00C43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6A0F">
        <w:rPr>
          <w:rFonts w:ascii="Calibri Light" w:hAnsi="Calibri Light" w:cs="Calibri Light"/>
          <w:sz w:val="24"/>
          <w:szCs w:val="24"/>
        </w:rPr>
        <w:t xml:space="preserve">Numeracja tabel i rycin powinna być </w:t>
      </w:r>
      <w:r w:rsidR="00C43767" w:rsidRPr="00EB6A0F">
        <w:rPr>
          <w:rFonts w:ascii="Calibri Light" w:hAnsi="Calibri Light" w:cs="Calibri Light"/>
          <w:sz w:val="24"/>
          <w:szCs w:val="24"/>
        </w:rPr>
        <w:t xml:space="preserve">ciągła (cyfry arabskie), tytuł nad tabelą/ilustracją, pod nią źródło. Tytuł czcionka pogrubiona 12p, źródło – czcionka 10p. Każda z ilustracji/tabel musi mieć odniesienia w tekście. Ilustracje </w:t>
      </w:r>
      <w:r w:rsidR="00DC492E">
        <w:rPr>
          <w:rFonts w:ascii="Calibri Light" w:hAnsi="Calibri Light" w:cs="Calibri Light"/>
          <w:sz w:val="24"/>
          <w:szCs w:val="24"/>
        </w:rPr>
        <w:t xml:space="preserve">mogą być wielobarwne ale zaleca się w miarę możliwości </w:t>
      </w:r>
      <w:r w:rsidR="00C43767" w:rsidRPr="00EB6A0F">
        <w:rPr>
          <w:rFonts w:ascii="Calibri Light" w:hAnsi="Calibri Light" w:cs="Calibri Light"/>
          <w:sz w:val="24"/>
          <w:szCs w:val="24"/>
        </w:rPr>
        <w:t>czarno-białe (w odcieniach szarości).</w:t>
      </w:r>
    </w:p>
    <w:p w:rsidR="004C4037" w:rsidRPr="00EB6A0F" w:rsidRDefault="004C4037" w:rsidP="00C4376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B6A0F" w:rsidRPr="00DC492E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4"/>
          <w:lang w:val="en-US" w:eastAsia="pl-PL"/>
        </w:rPr>
      </w:pPr>
      <w:r w:rsidRPr="00DC492E">
        <w:rPr>
          <w:rFonts w:ascii="Calibri Light" w:eastAsia="Times New Roman" w:hAnsi="Calibri Light" w:cs="Calibri Light"/>
          <w:b/>
          <w:bCs/>
          <w:color w:val="333333"/>
          <w:sz w:val="24"/>
          <w:szCs w:val="24"/>
          <w:lang w:val="en-US" w:eastAsia="pl-PL"/>
        </w:rPr>
        <w:t>Journal Article</w:t>
      </w:r>
    </w:p>
    <w:p w:rsidR="00EB6A0F" w:rsidRPr="00DC492E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DC492E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DC492E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DC492E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First/Middle Name(s)], and [Author First/Middle Name(s)] [Author Last Name]. "[Title of the Article]."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Name of the Journal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 [Volume Number], no. [Issue Number] ([Publication Date]): [Page number starts]-[ends]. [https://doi.org/Digital Object identifier (preferred) or 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Crainer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, Stuart, and Des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Dearlove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. "Windfall Economics." 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Business Strategy Review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14, no. 4 (Winter 2003): 68-72. https://doi.org/10.1111/j.2003.00288.x.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Magazine Article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First/Middle Name(s)], and [Author First/Middle Name(s)] [Author Last Name]. "[Title of the Article]."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Name of the Magazine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], [Publication Date], [Page number starts]-[ends]. [URL].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Carter, Adrienne, and Stanley Holmes. "Curiously Strong Teamwork." </w:t>
      </w:r>
      <w:proofErr w:type="spellStart"/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BusinessWeek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February 26, 2007, 90-92. http://search.ebscohost.com/login.aspx?direct=true&amp;db=bth&amp;AN=24032825&amp;site=ehost-live&amp;scope=site.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Newspaper Article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lastRenderedPageBreak/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First/Middle Name(s)], and [Author First/Middle Name(s)] [Author Last Name]. "[Title of the Article]."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Name of the Newspaper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], [Publication Date]. [URL].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Latour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,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Almar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, Shawn Young, Jesse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Drucker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and Dennis K. Berman. "SBC Reaches Tentative Pact to Acquire AT&amp;T for $16 Billion." 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Wall Street Journal – Eastern Edition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January 31, 2005. http://search.ebscohost.com/login.aspx?direct=true&amp;db=bth&amp;AN=15855958&amp;site=ehost-live&amp;scope=site.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DC492E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DC492E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Book Chapter</w:t>
      </w:r>
    </w:p>
    <w:p w:rsidR="00EB6A0F" w:rsidRPr="00DC492E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DC492E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DC492E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DC492E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First/Middle Name(s)], and [Author First/Middle Name(s)] [Author Last Name]. "[Title of the Chapter]." In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Title of the Book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], [contributing statement as applicable] [Author/Editor First/Middle Name(s)] [Author/Editor Last Name], [Page number starts]-[ends]. [Publisher Location]: [Publisher Name], [Publication Year].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Belsky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Janet. "The Research Findings on Gender Issues in Aging Men and Women." In 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Gender Issues across the Life Cycle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, edited by Barbara Rubin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Wainrib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163–71. New York: Springer Publishing Co, 1992.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E-Book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First/Middle Name(s)], and [Author First/Middle Name(s)] [Author Last Name].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Title of the E-Book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]. [Publisher Location]: [Publisher Name], [Publication Year]. [https://doi.org/Digital Object identifier (preferred) or [URL].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Seaward, Brian Luke. 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Managing Stress: Principles and Strategies for Health and Wellbeing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. Boston: Jones &amp; Bartlett, 1999. http://search.ebscohost.com/login.aspx?direct=true&amp;db=nlebk&amp;AN=1546690&amp;site=ehost-live&amp;scope=site.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Published Conference Paper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[Author Last Name], [Author First Name], and [Author First Name] [Author Last Name]. "[Title of the Conference Paper]." In [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Name of the Conference Proceedings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], [Page number starts]-[ends]. [Publisher Location]: [Publisher Name], [Publication Date]. [https://doi.org/Digital Object identifier (preferred) or [URL].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Pierson, Emma, Tim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Althoff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 xml:space="preserve">, and Jure </w:t>
      </w:r>
      <w:proofErr w:type="spellStart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Leskovec</w:t>
      </w:r>
      <w:proofErr w:type="spellEnd"/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. "Modeling Individual Cyclic Variation in Human Behavior." In </w:t>
      </w:r>
      <w:r w:rsidRPr="00EB6A0F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val="en-US" w:eastAsia="pl-PL"/>
        </w:rPr>
        <w:t>Proceedings of the 2018 World Wide Web Conference</w:t>
      </w: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, 107–16. Republic and Canton of Geneva, Switzerland: International World Wide Web Conferences Steering Committee, 2018. https://doi.org/10.1145/3178876.3186052.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lastRenderedPageBreak/>
        <w:t> </w:t>
      </w:r>
    </w:p>
    <w:p w:rsidR="00EB6A0F" w:rsidRPr="00EB6A0F" w:rsidRDefault="00EB6A0F" w:rsidP="00EB6A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4"/>
          <w:szCs w:val="20"/>
          <w:lang w:val="en-US" w:eastAsia="pl-PL"/>
        </w:rPr>
        <w:t>Website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Pattern: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[Organization Name] or [Author Last Name], [Author First Name]. "[Website Name]." Last modified [Update Date (if available)] or Accessed [Access Date]. [URL].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en-US" w:eastAsia="pl-PL"/>
        </w:rPr>
        <w:t>Example: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IBM. "Energy and Environment." Accessed March 19, 2019. https://www.ibm.com/ibm/green/.</w:t>
      </w:r>
    </w:p>
    <w:p w:rsidR="00EB6A0F" w:rsidRPr="00EB6A0F" w:rsidRDefault="00EB6A0F" w:rsidP="00EB6A0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</w:pPr>
      <w:r w:rsidRPr="00EB6A0F">
        <w:rPr>
          <w:rFonts w:ascii="Calibri Light" w:eastAsia="Times New Roman" w:hAnsi="Calibri Light" w:cs="Calibri Light"/>
          <w:color w:val="333333"/>
          <w:sz w:val="20"/>
          <w:szCs w:val="20"/>
          <w:lang w:val="en-US" w:eastAsia="pl-PL"/>
        </w:rPr>
        <w:t> </w:t>
      </w:r>
    </w:p>
    <w:p w:rsidR="004C4037" w:rsidRPr="00EB6A0F" w:rsidRDefault="004C4037" w:rsidP="00C43767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sectPr w:rsidR="004C4037" w:rsidRPr="00EB6A0F" w:rsidSect="005B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877"/>
    <w:multiLevelType w:val="hybridMultilevel"/>
    <w:tmpl w:val="0E38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037"/>
    <w:rsid w:val="004C4037"/>
    <w:rsid w:val="005B1169"/>
    <w:rsid w:val="00785274"/>
    <w:rsid w:val="00C43767"/>
    <w:rsid w:val="00D61711"/>
    <w:rsid w:val="00DC492E"/>
    <w:rsid w:val="00E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69"/>
  </w:style>
  <w:style w:type="paragraph" w:styleId="Nagwek3">
    <w:name w:val="heading 3"/>
    <w:basedOn w:val="Normalny"/>
    <w:link w:val="Nagwek3Znak"/>
    <w:uiPriority w:val="9"/>
    <w:qFormat/>
    <w:rsid w:val="00EB6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6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B6A0F"/>
    <w:rPr>
      <w:b/>
      <w:bCs/>
    </w:rPr>
  </w:style>
  <w:style w:type="character" w:styleId="Uwydatnienie">
    <w:name w:val="Emphasis"/>
    <w:basedOn w:val="Domylnaczcionkaakapitu"/>
    <w:uiPriority w:val="20"/>
    <w:qFormat/>
    <w:rsid w:val="00EB6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Żołnierski</dc:creator>
  <cp:lastModifiedBy>Kowalski</cp:lastModifiedBy>
  <cp:revision>2</cp:revision>
  <dcterms:created xsi:type="dcterms:W3CDTF">2024-04-12T09:16:00Z</dcterms:created>
  <dcterms:modified xsi:type="dcterms:W3CDTF">2024-04-12T09:16:00Z</dcterms:modified>
</cp:coreProperties>
</file>